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Georgia" w:hAnsi="Georgia"/>
          <w:b/>
          <w:color w:val="5F6F48"/>
          <w:sz w:val="38"/>
        </w:rPr>
        <w:t>STAYBRIGHT SERVICES LLC</w:t>
      </w:r>
    </w:p>
    <w:p>
      <w:pPr>
        <w:jc w:val="center"/>
      </w:pPr>
      <w:r>
        <w:rPr>
          <w:rFonts w:ascii="Georgia" w:hAnsi="Georgia"/>
          <w:b/>
          <w:color w:val="2C2F20"/>
          <w:sz w:val="50"/>
        </w:rPr>
        <w:t>BRIDAL MAKEUP POLICIES</w:t>
      </w:r>
    </w:p>
    <w:p>
      <w:pPr>
        <w:jc w:val="center"/>
      </w:pPr>
      <w:r>
        <w:rPr>
          <w:i/>
          <w:color w:val="5F6F48"/>
          <w:sz w:val="18"/>
        </w:rPr>
        <w:t>A smooth wedding morning starts with clear expectations.</w:t>
      </w:r>
    </w:p>
    <w:tbl>
      <w:tblPr>
        <w:tblW w:type="auto" w:w="0"/>
        <w:jc w:val="center"/>
        <w:tblLook w:firstColumn="1" w:firstRow="1" w:lastColumn="0" w:lastRow="0" w:noHBand="0" w:noVBand="1" w:val="04A0"/>
      </w:tblPr>
      <w:tblGrid>
        <w:gridCol w:w="10166"/>
      </w:tblGrid>
      <w:tr>
        <w:tc>
          <w:tcPr>
            <w:tcW w:type="dxa" w:w="10166"/>
            <w:shd w:fill="F4F6E8"/>
          </w:tcPr>
          <w:p>
            <w:pPr>
              <w:jc w:val="center"/>
            </w:pPr>
            <w:r>
              <w:rPr>
                <w:color w:val="2C2F20"/>
                <w:sz w:val="18"/>
              </w:rPr>
              <w:t>These policies are designed to keep your wedding morning calm, organized, and enjoyable while allowing your makeup artist to provide the best possible service.</w:t>
            </w:r>
          </w:p>
        </w:tc>
      </w:tr>
    </w:tbl>
    <w:p>
      <w:pPr>
        <w:pStyle w:val="Heading1"/>
        <w:spacing w:before="100" w:after="40"/>
      </w:pPr>
      <w:r>
        <w:t>01 • BOOKING &amp; COMMUNICATION</w:t>
      </w:r>
    </w:p>
    <w:p>
      <w:pPr>
        <w:ind w:left="58"/>
      </w:pPr>
      <w:r>
        <w:t>Your wedding date is reserved once the signed agreement and required retainer have been received. Please keep all important booking details, changes, and requests in writing.</w:t>
      </w:r>
    </w:p>
    <w:p>
      <w:pPr>
        <w:pStyle w:val="ListBullet"/>
        <w:spacing w:after="40"/>
      </w:pPr>
      <w:r>
        <w:t>Your contract and invoice are the source of truth for your booking.</w:t>
      </w:r>
    </w:p>
    <w:p>
      <w:pPr>
        <w:pStyle w:val="ListBullet"/>
        <w:spacing w:after="40"/>
      </w:pPr>
      <w:r>
        <w:t>Please notify StayBright Services as soon as possible about changes to your timeline, location, services, or headcount.</w:t>
      </w:r>
    </w:p>
    <w:p>
      <w:pPr>
        <w:pStyle w:val="ListBullet"/>
        <w:spacing w:after="40"/>
      </w:pPr>
      <w:r>
        <w:t>Questions are always welcome—clear communication before the wedding helps prevent surprises on the wedding day.</w:t>
      </w:r>
    </w:p>
    <w:p>
      <w:pPr>
        <w:pStyle w:val="Heading1"/>
        <w:spacing w:before="100" w:after="40"/>
      </w:pPr>
      <w:r>
        <w:t>02 • BRIDAL TRIAL</w:t>
      </w:r>
    </w:p>
    <w:p>
      <w:pPr>
        <w:pStyle w:val="ListBullet"/>
        <w:spacing w:after="40"/>
      </w:pPr>
      <w:r>
        <w:t>The trial is the best time to discuss your desired look, preferences, concerns, lashes, complexion finish, and overall expectations.</w:t>
      </w:r>
    </w:p>
    <w:p>
      <w:pPr>
        <w:pStyle w:val="ListBullet"/>
        <w:spacing w:after="40"/>
      </w:pPr>
      <w:r>
        <w:t>Bring inspiration photos that reflect your actual features, coloring, and preferred style when possible.</w:t>
      </w:r>
    </w:p>
    <w:p>
      <w:pPr>
        <w:pStyle w:val="ListBullet"/>
        <w:spacing w:after="40"/>
      </w:pPr>
      <w:r>
        <w:t>Please speak up during the trial. Your feedback is encouraged and helps us refine the look.</w:t>
      </w:r>
    </w:p>
    <w:p>
      <w:pPr>
        <w:pStyle w:val="ListBullet"/>
        <w:spacing w:after="40"/>
      </w:pPr>
      <w:r>
        <w:t>A reference photo is inspiration, not a guarantee of an identical result. Facial structure, skin, products, lighting, photography, and editing all affect the final appearance.</w:t>
      </w:r>
    </w:p>
    <w:p>
      <w:pPr>
        <w:pStyle w:val="ListBullet"/>
        <w:spacing w:after="40"/>
      </w:pPr>
      <w:r>
        <w:t>If you request a substantially different look on the wedding day, the change must fit within your scheduled appointment time.</w:t>
      </w:r>
    </w:p>
    <w:p>
      <w:pPr>
        <w:pStyle w:val="Heading1"/>
        <w:spacing w:before="100" w:after="40"/>
      </w:pPr>
      <w:r>
        <w:t>03 • WEDDING DAY TIMING</w:t>
      </w:r>
    </w:p>
    <w:p>
      <w:pPr>
        <w:pStyle w:val="ListBullet"/>
        <w:spacing w:after="40"/>
      </w:pPr>
      <w:r>
        <w:t>Please arrive at your assigned makeup time—not simply at the start of the overall beauty schedule.</w:t>
      </w:r>
    </w:p>
    <w:p>
      <w:pPr>
        <w:pStyle w:val="ListBullet"/>
        <w:spacing w:after="40"/>
      </w:pPr>
      <w:r>
        <w:t>Everyone receiving makeup should be present, available, and ready when their appointment begins.</w:t>
      </w:r>
    </w:p>
    <w:p>
      <w:pPr>
        <w:pStyle w:val="ListBullet"/>
        <w:spacing w:after="40"/>
      </w:pPr>
      <w:r>
        <w:t>Late arrivals may receive a shortened appointment so the overall schedule can stay on track.</w:t>
      </w:r>
    </w:p>
    <w:p>
      <w:pPr>
        <w:pStyle w:val="ListBullet"/>
        <w:spacing w:after="40"/>
      </w:pPr>
      <w:r>
        <w:t>StayBright Services cannot hold the entire bridal schedule for one late person.</w:t>
      </w:r>
    </w:p>
    <w:p>
      <w:pPr>
        <w:pStyle w:val="ListBullet"/>
        <w:spacing w:after="40"/>
      </w:pPr>
      <w:r>
        <w:t>Please communicate your makeup timeline to your bridal party, family members, and other vendors.</w:t>
      </w:r>
    </w:p>
    <w:p>
      <w:pPr>
        <w:pStyle w:val="ListBullet"/>
        <w:spacing w:after="40"/>
      </w:pPr>
      <w:r>
        <w:t>Hair services, photography, transportation, venue access, and other vendor delays may affect the schedule. StayBright Services is not responsible for delays caused by other parties.</w:t>
      </w:r>
    </w:p>
    <w:p>
      <w:pPr>
        <w:pStyle w:val="Heading1"/>
        <w:spacing w:before="100" w:after="40"/>
      </w:pPr>
      <w:r>
        <w:t>04 • BEFORE YOUR APPOINTMENT</w:t>
      </w:r>
    </w:p>
    <w:p>
      <w:pPr>
        <w:pStyle w:val="ListBullet"/>
        <w:spacing w:after="40"/>
      </w:pPr>
      <w:r>
        <w:t>Arrive with clean skin unless otherwise discussed.</w:t>
      </w:r>
    </w:p>
    <w:p>
      <w:pPr>
        <w:pStyle w:val="ListBullet"/>
        <w:spacing w:after="40"/>
      </w:pPr>
      <w:r>
        <w:t>Avoid trying new skincare products, aggressive exfoliation, waxing, peels, or other treatments immediately before your makeup appointment.</w:t>
      </w:r>
    </w:p>
    <w:p>
      <w:pPr>
        <w:pStyle w:val="ListBullet"/>
        <w:spacing w:after="40"/>
      </w:pPr>
      <w:r>
        <w:t>Please follow any skin-prep instructions provided for your specific appointment.</w:t>
      </w:r>
    </w:p>
    <w:p>
      <w:pPr>
        <w:pStyle w:val="ListBullet"/>
        <w:spacing w:after="40"/>
      </w:pPr>
      <w:r>
        <w:t>Bring contact lenses, glasses, or other personal items you may need before makeup begins.</w:t>
      </w:r>
    </w:p>
    <w:p>
      <w:pPr>
        <w:pStyle w:val="ListBullet"/>
        <w:spacing w:after="40"/>
      </w:pPr>
      <w:r>
        <w:t>Tell your artist about known allergies, sensitivities, recent procedures, or significant skin irritation before application.</w:t>
      </w:r>
    </w:p>
    <w:p>
      <w:pPr>
        <w:pStyle w:val="Heading1"/>
        <w:spacing w:before="100" w:after="40"/>
      </w:pPr>
      <w:r>
        <w:t>05 • SKIN &amp; MAKEUP EXPECTATIONS</w:t>
      </w:r>
    </w:p>
    <w:p>
      <w:pPr>
        <w:pStyle w:val="ListBullet"/>
        <w:spacing w:after="40"/>
      </w:pPr>
      <w:r>
        <w:t>Professional makeup enhances your features; it cannot completely remove natural skin texture, pores, wrinkles, scars, acne, or discoloration.</w:t>
      </w:r>
    </w:p>
    <w:p>
      <w:pPr>
        <w:pStyle w:val="ListBullet"/>
        <w:spacing w:after="40"/>
      </w:pPr>
      <w:r>
        <w:t>Makeup may look different in person, natural light, artificial light, flash photography, phone cameras, and professionally edited photographs.</w:t>
      </w:r>
    </w:p>
    <w:p>
      <w:pPr>
        <w:pStyle w:val="ListBullet"/>
        <w:spacing w:after="40"/>
      </w:pPr>
      <w:r>
        <w:t>Weather, humidity, tears, sweat, skincare, stress, sleep, skin condition, and other factors can affect makeup performance.</w:t>
      </w:r>
    </w:p>
    <w:p>
      <w:pPr>
        <w:pStyle w:val="ListBullet"/>
        <w:spacing w:after="40"/>
      </w:pPr>
      <w:r>
        <w:t>StayBright Services will use professional techniques and products to create a polished, long-lasting result, but no artist can guarantee zero transfer, creasing, fading, or movement under every condition.</w:t>
      </w:r>
    </w:p>
    <w:p>
      <w:pPr>
        <w:pStyle w:val="Heading1"/>
        <w:spacing w:before="100" w:after="40"/>
      </w:pPr>
      <w:r>
        <w:t>06 • BRIDAL PARTY ETIQUETTE</w:t>
      </w:r>
    </w:p>
    <w:p>
      <w:pPr>
        <w:pStyle w:val="ListBullet"/>
        <w:spacing w:after="40"/>
      </w:pPr>
      <w:r>
        <w:t>Please designate one person—typically the Bride or Wedding Coordinator—as the point of contact for schedule questions and day-of logistics.</w:t>
      </w:r>
    </w:p>
    <w:p>
      <w:pPr>
        <w:pStyle w:val="ListBullet"/>
        <w:spacing w:after="40"/>
      </w:pPr>
      <w:r>
        <w:t>The person receiving makeup is the final decision-maker regarding their own makeup.</w:t>
      </w:r>
    </w:p>
    <w:p>
      <w:pPr>
        <w:pStyle w:val="ListBullet"/>
        <w:spacing w:after="40"/>
      </w:pPr>
      <w:r>
        <w:t>Friends, family members, photographers, coordinators, or other guests should not direct or interfere with the makeup application unless the Client invites their input.</w:t>
      </w:r>
    </w:p>
    <w:p>
      <w:pPr>
        <w:pStyle w:val="ListBullet"/>
        <w:spacing w:after="40"/>
      </w:pPr>
      <w:r>
        <w:t>Please keep the immediate makeup area calm and reasonably clear so the artist can work efficiently.</w:t>
      </w:r>
    </w:p>
    <w:p>
      <w:pPr>
        <w:pStyle w:val="ListBullet"/>
        <w:spacing w:after="40"/>
      </w:pPr>
      <w:r>
        <w:t>Excessive intoxication, aggressive behavior, harassment, or unsafe conduct may result in services being refused or discontinued.</w:t>
      </w:r>
    </w:p>
    <w:p>
      <w:pPr>
        <w:pStyle w:val="Heading1"/>
        <w:spacing w:before="100" w:after="40"/>
      </w:pPr>
      <w:r>
        <w:t>07 • CHANGES &amp; ADD-ONS</w:t>
      </w:r>
    </w:p>
    <w:p>
      <w:pPr>
        <w:pStyle w:val="ListBullet"/>
        <w:spacing w:after="40"/>
      </w:pPr>
      <w:r>
        <w:t>Additional makeup services may be added only if time and artist availability allow.</w:t>
      </w:r>
    </w:p>
    <w:p>
      <w:pPr>
        <w:pStyle w:val="ListBullet"/>
        <w:spacing w:after="40"/>
      </w:pPr>
      <w:r>
        <w:t>Removing services after the final headcount deadline does not automatically reduce the contracted balance.</w:t>
      </w:r>
    </w:p>
    <w:p>
      <w:pPr>
        <w:pStyle w:val="ListBullet"/>
        <w:spacing w:after="40"/>
      </w:pPr>
      <w:r>
        <w:t>Last-minute changes can affect the entire wedding-day timeline, so please communicate changes as early as possible.</w:t>
      </w:r>
    </w:p>
    <w:p>
      <w:pPr>
        <w:pStyle w:val="ListBullet"/>
        <w:spacing w:after="40"/>
      </w:pPr>
      <w:r>
        <w:t>StayBright Services does not provide hairstyling unless hairstyling is specifically included in your written booking.</w:t>
      </w:r>
    </w:p>
    <w:p>
      <w:pPr>
        <w:pStyle w:val="Heading1"/>
        <w:spacing w:before="100" w:after="40"/>
      </w:pPr>
      <w:r>
        <w:t>08 • GETTING-READY SPACE</w:t>
      </w:r>
    </w:p>
    <w:p>
      <w:pPr>
        <w:pStyle w:val="ListBullet"/>
        <w:spacing w:after="40"/>
      </w:pPr>
      <w:r>
        <w:t>Please provide a clean, safe, reasonably well-lit workspace with a table or stable surface and a comfortable chair.</w:t>
      </w:r>
    </w:p>
    <w:p>
      <w:pPr>
        <w:pStyle w:val="ListBullet"/>
        <w:spacing w:after="40"/>
      </w:pPr>
      <w:r>
        <w:t>Keep food, drinks, pets, children, and unnecessary belongings away from the immediate makeup station when possible.</w:t>
      </w:r>
    </w:p>
    <w:p>
      <w:pPr>
        <w:pStyle w:val="ListBullet"/>
        <w:spacing w:after="40"/>
      </w:pPr>
      <w:r>
        <w:t>Provide accurate parking, building, gate, security, elevator, and room-access information in advance.</w:t>
      </w:r>
    </w:p>
    <w:p>
      <w:pPr>
        <w:pStyle w:val="ListBullet"/>
        <w:spacing w:after="40"/>
      </w:pPr>
      <w:r>
        <w:t>Additional travel, parking, toll, valet, or location fees apply when stated on your invoice.</w:t>
      </w:r>
    </w:p>
    <w:tbl>
      <w:tblPr>
        <w:tblW w:type="auto" w:w="0"/>
        <w:jc w:val="center"/>
        <w:tblLook w:firstColumn="1" w:firstRow="1" w:lastColumn="0" w:lastRow="0" w:noHBand="0" w:noVBand="1" w:val="04A0"/>
      </w:tblPr>
      <w:tblGrid>
        <w:gridCol w:w="10166"/>
      </w:tblGrid>
      <w:tr>
        <w:tc>
          <w:tcPr>
            <w:tcW w:type="dxa" w:w="10166"/>
            <w:shd w:fill="F6F3DC"/>
          </w:tcPr>
          <w:p>
            <w:r>
              <w:rPr>
                <w:b/>
                <w:color w:val="5F6F48"/>
              </w:rPr>
              <w:t xml:space="preserve">✨ THE GOAL: </w:t>
            </w:r>
            <w:r>
              <w:rPr>
                <w:color w:val="2C2F20"/>
              </w:rPr>
              <w:t>You enjoy your morning, your makeup feels like YOU, and everyone stays on schedule. Clear expectations allow StayBright Services to focus on what matters most—making you feel beautiful and confident for your day.</w:t>
            </w:r>
          </w:p>
        </w:tc>
      </w:tr>
    </w:tbl>
    <w:p>
      <w:pPr>
        <w:jc w:val="center"/>
      </w:pPr>
      <w:r>
        <w:rPr>
          <w:i/>
          <w:color w:val="777777"/>
          <w:sz w:val="16"/>
        </w:rPr>
        <w:t>Please review these policies together with your Bridal &amp; Special Event Makeup Services Agreement.</w:t>
      </w:r>
    </w:p>
    <w:sectPr w:rsidR="00FC693F" w:rsidRPr="0006063C" w:rsidSect="00034616">
      <w:footerReference w:type="default" r:id="rId9"/>
      <w:pgSz w:w="12240" w:h="15840"/>
      <w:pgMar w:top="792" w:right="1037" w:bottom="792"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b/>
        <w:color w:val="5F6F48"/>
        <w:sz w:val="14"/>
      </w:rPr>
      <w:t>STAYBRIGHT SERVICES LLC  •  DFW, TEXAS  •  BRIDAL &amp; SPECIAL EVENT MAKEUP</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ptos" w:hAnsi="Aptos"/>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5F6F48"/>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